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BD" w:rsidRPr="00F57FCF" w:rsidRDefault="00374CBD" w:rsidP="00F57FCF">
      <w:pPr>
        <w:spacing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F57FCF">
        <w:rPr>
          <w:rFonts w:eastAsia="Calibri" w:cs="Times New Roman"/>
          <w:sz w:val="28"/>
          <w:szCs w:val="28"/>
        </w:rPr>
        <w:tab/>
        <w:t xml:space="preserve">     </w:t>
      </w:r>
      <w:r w:rsidRPr="00F57FCF">
        <w:rPr>
          <w:rFonts w:eastAsia="Calibri" w:cs="Times New Roman"/>
          <w:szCs w:val="24"/>
        </w:rPr>
        <w:t>Приложение №</w:t>
      </w:r>
      <w:r w:rsidR="00F57FCF" w:rsidRPr="00F57FCF">
        <w:rPr>
          <w:rFonts w:eastAsia="Calibri" w:cs="Times New Roman"/>
          <w:szCs w:val="24"/>
        </w:rPr>
        <w:t xml:space="preserve"> 1</w:t>
      </w:r>
      <w:r w:rsidR="006D54F9">
        <w:rPr>
          <w:rFonts w:eastAsia="Calibri" w:cs="Times New Roman"/>
          <w:szCs w:val="24"/>
        </w:rPr>
        <w:t>7</w:t>
      </w:r>
      <w:bookmarkStart w:id="0" w:name="_GoBack"/>
      <w:bookmarkEnd w:id="0"/>
    </w:p>
    <w:p w:rsidR="00F57FCF" w:rsidRPr="00F57FCF" w:rsidRDefault="00F57FCF" w:rsidP="00F57FCF">
      <w:pPr>
        <w:suppressAutoHyphens/>
        <w:autoSpaceDN w:val="0"/>
        <w:spacing w:line="240" w:lineRule="auto"/>
        <w:jc w:val="right"/>
        <w:textAlignment w:val="baseline"/>
        <w:rPr>
          <w:rFonts w:eastAsia="SimSun"/>
          <w:kern w:val="3"/>
          <w:szCs w:val="24"/>
        </w:rPr>
      </w:pPr>
      <w:r w:rsidRPr="00F57FCF">
        <w:rPr>
          <w:rFonts w:eastAsia="Times New Roman"/>
          <w:color w:val="000000"/>
          <w:kern w:val="3"/>
          <w:szCs w:val="24"/>
          <w:lang w:eastAsia="ru-RU"/>
        </w:rPr>
        <w:t>к Тарифному соглашению на оплату</w:t>
      </w:r>
    </w:p>
    <w:p w:rsidR="00F57FCF" w:rsidRPr="00F57FCF" w:rsidRDefault="00F57FCF" w:rsidP="00F57FCF">
      <w:pPr>
        <w:suppressAutoHyphens/>
        <w:autoSpaceDN w:val="0"/>
        <w:spacing w:line="240" w:lineRule="auto"/>
        <w:jc w:val="right"/>
        <w:textAlignment w:val="baseline"/>
        <w:rPr>
          <w:rFonts w:eastAsia="SimSun"/>
          <w:kern w:val="3"/>
          <w:szCs w:val="24"/>
        </w:rPr>
      </w:pPr>
      <w:r w:rsidRPr="00F57FCF">
        <w:rPr>
          <w:rFonts w:eastAsia="Times New Roman"/>
          <w:color w:val="000000"/>
          <w:kern w:val="3"/>
          <w:szCs w:val="24"/>
          <w:lang w:eastAsia="ru-RU"/>
        </w:rPr>
        <w:t>медицинской помощи в системе</w:t>
      </w:r>
    </w:p>
    <w:p w:rsidR="00F57FCF" w:rsidRPr="00F57FCF" w:rsidRDefault="00F57FCF" w:rsidP="00F57FCF">
      <w:pPr>
        <w:suppressAutoHyphens/>
        <w:autoSpaceDN w:val="0"/>
        <w:spacing w:line="240" w:lineRule="auto"/>
        <w:jc w:val="right"/>
        <w:textAlignment w:val="baseline"/>
        <w:rPr>
          <w:rFonts w:eastAsia="SimSun"/>
          <w:kern w:val="3"/>
          <w:szCs w:val="24"/>
        </w:rPr>
      </w:pPr>
      <w:r w:rsidRPr="00F57FCF">
        <w:rPr>
          <w:rFonts w:eastAsia="Times New Roman"/>
          <w:color w:val="000000"/>
          <w:kern w:val="3"/>
          <w:szCs w:val="24"/>
          <w:lang w:eastAsia="ru-RU"/>
        </w:rPr>
        <w:t>обязательного медицинского</w:t>
      </w:r>
    </w:p>
    <w:p w:rsidR="00F57FCF" w:rsidRDefault="00F57FCF" w:rsidP="00F57FCF">
      <w:pPr>
        <w:shd w:val="clear" w:color="auto" w:fill="FFFFFF"/>
        <w:spacing w:line="240" w:lineRule="auto"/>
        <w:ind w:firstLine="708"/>
        <w:jc w:val="center"/>
        <w:rPr>
          <w:rFonts w:eastAsia="Times New Roman" w:cs="Times New Roman"/>
          <w:b/>
          <w:bCs/>
          <w:color w:val="333333"/>
          <w:lang w:eastAsia="ru-RU"/>
        </w:rPr>
      </w:pPr>
      <w:r>
        <w:rPr>
          <w:rFonts w:eastAsia="Times New Roman"/>
          <w:color w:val="000000"/>
          <w:kern w:val="3"/>
          <w:lang w:eastAsia="ru-RU"/>
        </w:rPr>
        <w:t xml:space="preserve">                                                                                         </w:t>
      </w:r>
      <w:r w:rsidR="00FE30E4">
        <w:rPr>
          <w:rFonts w:eastAsia="Times New Roman"/>
          <w:color w:val="000000"/>
          <w:kern w:val="3"/>
          <w:lang w:eastAsia="ru-RU"/>
        </w:rPr>
        <w:t xml:space="preserve">             страхования на 2019</w:t>
      </w:r>
      <w:r w:rsidRPr="00D60D78">
        <w:rPr>
          <w:rFonts w:eastAsia="Times New Roman"/>
          <w:color w:val="000000"/>
          <w:kern w:val="3"/>
          <w:lang w:eastAsia="ru-RU"/>
        </w:rPr>
        <w:t xml:space="preserve"> год</w:t>
      </w:r>
    </w:p>
    <w:p w:rsidR="00F57FCF" w:rsidRDefault="00F57FCF" w:rsidP="00F57FCF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</w:p>
    <w:p w:rsidR="00374CBD" w:rsidRDefault="00374CBD" w:rsidP="00F57FCF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374CBD">
        <w:rPr>
          <w:rFonts w:eastAsia="Calibri" w:cs="Times New Roman"/>
          <w:b/>
          <w:sz w:val="28"/>
          <w:szCs w:val="28"/>
        </w:rPr>
        <w:t xml:space="preserve">Случаи, при которых может быть </w:t>
      </w:r>
      <w:proofErr w:type="gramStart"/>
      <w:r w:rsidRPr="00374CBD">
        <w:rPr>
          <w:rFonts w:eastAsia="Calibri" w:cs="Times New Roman"/>
          <w:b/>
          <w:sz w:val="28"/>
          <w:szCs w:val="28"/>
        </w:rPr>
        <w:t>применен</w:t>
      </w:r>
      <w:proofErr w:type="gramEnd"/>
      <w:r w:rsidRPr="00374CBD">
        <w:rPr>
          <w:rFonts w:eastAsia="Calibri" w:cs="Times New Roman"/>
          <w:b/>
          <w:sz w:val="28"/>
          <w:szCs w:val="28"/>
        </w:rPr>
        <w:t xml:space="preserve"> КСЛП,</w:t>
      </w:r>
    </w:p>
    <w:p w:rsidR="00374CBD" w:rsidRPr="00374CBD" w:rsidRDefault="00374CBD" w:rsidP="00F57FCF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374CBD">
        <w:rPr>
          <w:rFonts w:eastAsia="Calibri" w:cs="Times New Roman"/>
          <w:b/>
          <w:sz w:val="28"/>
          <w:szCs w:val="28"/>
        </w:rPr>
        <w:t>и значения КСЛП</w:t>
      </w:r>
    </w:p>
    <w:p w:rsidR="00374CBD" w:rsidRDefault="00374CBD" w:rsidP="00F57FCF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:rsidR="00374CBD" w:rsidRPr="004671C0" w:rsidRDefault="00374CBD" w:rsidP="00374CBD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</w:t>
      </w:r>
      <w:r w:rsidRPr="004671C0">
        <w:rPr>
          <w:rFonts w:eastAsia="Calibri" w:cs="Times New Roman"/>
          <w:sz w:val="28"/>
          <w:szCs w:val="28"/>
        </w:rPr>
        <w:t>оэффициент сложности лечения пациента (КСЛП)</w:t>
      </w:r>
      <w:r>
        <w:rPr>
          <w:rFonts w:eastAsia="Calibri" w:cs="Times New Roman"/>
          <w:sz w:val="28"/>
          <w:szCs w:val="28"/>
        </w:rPr>
        <w:t xml:space="preserve"> может быть применен </w:t>
      </w:r>
      <w:r w:rsidRPr="004671C0">
        <w:rPr>
          <w:rFonts w:eastAsia="Calibri" w:cs="Times New Roman"/>
          <w:sz w:val="28"/>
          <w:szCs w:val="28"/>
        </w:rPr>
        <w:t>случаях:</w:t>
      </w:r>
    </w:p>
    <w:p w:rsidR="001D42EA" w:rsidRDefault="00374CBD" w:rsidP="001D42EA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374CBD">
        <w:rPr>
          <w:rFonts w:eastAsia="Calibri" w:cs="Times New Roman"/>
          <w:b/>
          <w:i/>
          <w:sz w:val="28"/>
          <w:szCs w:val="28"/>
          <w:lang w:val="en-US"/>
        </w:rPr>
        <w:t>I</w:t>
      </w:r>
      <w:r w:rsidRPr="00374CBD">
        <w:rPr>
          <w:rFonts w:eastAsia="Calibri" w:cs="Times New Roman"/>
          <w:b/>
          <w:i/>
          <w:sz w:val="28"/>
          <w:szCs w:val="28"/>
        </w:rPr>
        <w:t xml:space="preserve"> Наличие у пациентов тяжелой сопутствующей патологии, осложнений заболеваний, влияющих на </w:t>
      </w:r>
      <w:r w:rsidR="001D42EA">
        <w:rPr>
          <w:rFonts w:eastAsia="Calibri" w:cs="Times New Roman"/>
          <w:b/>
          <w:i/>
          <w:sz w:val="28"/>
          <w:szCs w:val="28"/>
        </w:rPr>
        <w:t>сложность лечения пациента: КСЛП – 1</w:t>
      </w:r>
      <w:proofErr w:type="gramStart"/>
      <w:r w:rsidR="001D42EA">
        <w:rPr>
          <w:rFonts w:eastAsia="Calibri" w:cs="Times New Roman"/>
          <w:b/>
          <w:i/>
          <w:sz w:val="28"/>
          <w:szCs w:val="28"/>
        </w:rPr>
        <w:t>,3</w:t>
      </w:r>
      <w:proofErr w:type="gramEnd"/>
    </w:p>
    <w:p w:rsidR="00374CBD" w:rsidRPr="004671C0" w:rsidRDefault="00374CBD" w:rsidP="001D42EA">
      <w:pPr>
        <w:tabs>
          <w:tab w:val="left" w:pos="993"/>
        </w:tabs>
        <w:spacing w:line="240" w:lineRule="auto"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К данной патологии относит</w:t>
      </w:r>
      <w:r w:rsidR="001D42EA">
        <w:rPr>
          <w:rFonts w:eastAsia="Calibri" w:cs="Times New Roman"/>
          <w:sz w:val="28"/>
          <w:szCs w:val="28"/>
        </w:rPr>
        <w:t>ся</w:t>
      </w:r>
      <w:r w:rsidRPr="004671C0">
        <w:rPr>
          <w:rFonts w:eastAsia="Calibri" w:cs="Times New Roman"/>
          <w:sz w:val="28"/>
          <w:szCs w:val="28"/>
        </w:rPr>
        <w:t>: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Сахарный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диабет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типа</w:t>
      </w:r>
      <w:proofErr w:type="spellEnd"/>
      <w:r w:rsidRPr="004671C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1 и 2;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Times New Roman" w:cs="Times New Roman"/>
          <w:sz w:val="28"/>
          <w:szCs w:val="28"/>
          <w:lang w:eastAsia="ru-RU"/>
        </w:rPr>
        <w:t>Наличие заболеваний, включая редкие (</w:t>
      </w:r>
      <w:proofErr w:type="spellStart"/>
      <w:r w:rsidRPr="004671C0">
        <w:rPr>
          <w:rFonts w:eastAsia="Times New Roman" w:cs="Times New Roman"/>
          <w:sz w:val="28"/>
          <w:szCs w:val="28"/>
          <w:lang w:eastAsia="ru-RU"/>
        </w:rPr>
        <w:t>орфанные</w:t>
      </w:r>
      <w:proofErr w:type="spellEnd"/>
      <w:r w:rsidRPr="004671C0">
        <w:rPr>
          <w:rFonts w:eastAsia="Times New Roman" w:cs="Times New Roman"/>
          <w:sz w:val="28"/>
          <w:szCs w:val="28"/>
          <w:lang w:eastAsia="ru-RU"/>
        </w:rPr>
        <w:t xml:space="preserve">) заболевания, требующих систематического дорогостоящего лекарственного лечения: 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Гемофилия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(D66; D67; D68.0);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Муковисцидоз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(Е84);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Гипофизарный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нанизм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(Е23.0);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Рассеянный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склероз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(G35);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Болезнь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Гоше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(Е75.5);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Times New Roman" w:cs="Times New Roman"/>
          <w:sz w:val="28"/>
          <w:szCs w:val="28"/>
          <w:lang w:eastAsia="ru-RU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Times New Roman" w:cs="Times New Roman"/>
          <w:sz w:val="28"/>
          <w:szCs w:val="28"/>
          <w:lang w:eastAsia="ru-RU"/>
        </w:rPr>
        <w:t>Состояния после трансплантации органов и (или) тканей (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 xml:space="preserve">94.0;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 xml:space="preserve">94.1;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 xml:space="preserve">94.4;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>94.8)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Гемолитико-уремический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синдром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(D59.3)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Пароксизмальная ночная гемоглобинурия (</w:t>
      </w:r>
      <w:proofErr w:type="spellStart"/>
      <w:r w:rsidRPr="004671C0">
        <w:rPr>
          <w:rFonts w:eastAsia="Calibri" w:cs="Times New Roman"/>
          <w:sz w:val="28"/>
          <w:szCs w:val="28"/>
        </w:rPr>
        <w:t>Маркиафавы-Микели</w:t>
      </w:r>
      <w:proofErr w:type="spellEnd"/>
      <w:r w:rsidRPr="004671C0">
        <w:rPr>
          <w:rFonts w:eastAsia="Calibri" w:cs="Times New Roman"/>
          <w:sz w:val="28"/>
          <w:szCs w:val="28"/>
        </w:rPr>
        <w:t>)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59.5)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Апластическая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анемия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неуточненная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(D61.9)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 xml:space="preserve">Наследственный дефицит факторов </w:t>
      </w:r>
      <w:r w:rsidRPr="004671C0">
        <w:rPr>
          <w:rFonts w:eastAsia="Calibri" w:cs="Times New Roman"/>
          <w:sz w:val="28"/>
          <w:szCs w:val="28"/>
          <w:lang w:val="en-US"/>
        </w:rPr>
        <w:t>II </w:t>
      </w:r>
      <w:r w:rsidRPr="004671C0">
        <w:rPr>
          <w:rFonts w:eastAsia="Calibri" w:cs="Times New Roman"/>
          <w:sz w:val="28"/>
          <w:szCs w:val="28"/>
        </w:rPr>
        <w:t xml:space="preserve">(фибриногена), </w:t>
      </w:r>
      <w:r w:rsidRPr="004671C0">
        <w:rPr>
          <w:rFonts w:eastAsia="Calibri" w:cs="Times New Roman"/>
          <w:sz w:val="28"/>
          <w:szCs w:val="28"/>
          <w:lang w:val="en-US"/>
        </w:rPr>
        <w:t>VII</w:t>
      </w:r>
      <w:r w:rsidRPr="004671C0">
        <w:rPr>
          <w:rFonts w:eastAsia="Calibri" w:cs="Times New Roman"/>
          <w:sz w:val="28"/>
          <w:szCs w:val="28"/>
        </w:rPr>
        <w:t xml:space="preserve"> (лабильного), </w:t>
      </w:r>
      <w:r w:rsidRPr="004671C0">
        <w:rPr>
          <w:rFonts w:eastAsia="Calibri" w:cs="Times New Roman"/>
          <w:sz w:val="28"/>
          <w:szCs w:val="28"/>
          <w:lang w:val="en-US"/>
        </w:rPr>
        <w:t>X</w:t>
      </w:r>
      <w:r w:rsidRPr="004671C0">
        <w:rPr>
          <w:rFonts w:eastAsia="Calibri" w:cs="Times New Roman"/>
          <w:sz w:val="28"/>
          <w:szCs w:val="28"/>
        </w:rPr>
        <w:t xml:space="preserve"> (Стюарта-</w:t>
      </w:r>
      <w:proofErr w:type="spellStart"/>
      <w:r w:rsidRPr="004671C0">
        <w:rPr>
          <w:rFonts w:eastAsia="Calibri" w:cs="Times New Roman"/>
          <w:sz w:val="28"/>
          <w:szCs w:val="28"/>
        </w:rPr>
        <w:t>Прауэра</w:t>
      </w:r>
      <w:proofErr w:type="spellEnd"/>
      <w:r w:rsidRPr="004671C0">
        <w:rPr>
          <w:rFonts w:eastAsia="Calibri" w:cs="Times New Roman"/>
          <w:sz w:val="28"/>
          <w:szCs w:val="28"/>
        </w:rPr>
        <w:t>)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68.2)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Идиопатическая тромбоцитопеническая пурпура (синдром Эванса)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69.3)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Дефект в системе комплемента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84.1)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Преждевременная половая зрелость центрального происхождения (Е22.8)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Нарушения обмена ароматических аминокислот (</w:t>
      </w:r>
      <w:proofErr w:type="gramStart"/>
      <w:r w:rsidRPr="004671C0">
        <w:rPr>
          <w:rFonts w:eastAsia="Calibri" w:cs="Times New Roman"/>
          <w:sz w:val="28"/>
          <w:szCs w:val="28"/>
        </w:rPr>
        <w:t>классическая</w:t>
      </w:r>
      <w:proofErr w:type="gram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фенилкетонурия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, другие виды </w:t>
      </w:r>
      <w:proofErr w:type="spellStart"/>
      <w:r w:rsidRPr="004671C0">
        <w:rPr>
          <w:rFonts w:eastAsia="Calibri" w:cs="Times New Roman"/>
          <w:sz w:val="28"/>
          <w:szCs w:val="28"/>
        </w:rPr>
        <w:t>гиперфенилаланинемии</w:t>
      </w:r>
      <w:proofErr w:type="spellEnd"/>
      <w:r w:rsidRPr="004671C0">
        <w:rPr>
          <w:rFonts w:eastAsia="Calibri" w:cs="Times New Roman"/>
          <w:sz w:val="28"/>
          <w:szCs w:val="28"/>
        </w:rPr>
        <w:t>) (Е70.0,</w:t>
      </w:r>
      <w:r w:rsidRPr="004671C0">
        <w:rPr>
          <w:rFonts w:eastAsia="Calibri" w:cs="Times New Roman"/>
          <w:sz w:val="28"/>
          <w:szCs w:val="28"/>
          <w:lang w:val="en-US"/>
        </w:rPr>
        <w:t> </w:t>
      </w:r>
      <w:r w:rsidRPr="004671C0">
        <w:rPr>
          <w:rFonts w:eastAsia="Calibri" w:cs="Times New Roman"/>
          <w:sz w:val="28"/>
          <w:szCs w:val="28"/>
        </w:rPr>
        <w:t>Е70.1)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Тирозинемия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(Е70.2)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Болезнь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r w:rsidRPr="004671C0">
        <w:rPr>
          <w:rFonts w:eastAsia="Calibri" w:cs="Times New Roman"/>
          <w:sz w:val="28"/>
          <w:szCs w:val="28"/>
        </w:rPr>
        <w:t>«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кленового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сиропа</w:t>
      </w:r>
      <w:proofErr w:type="spellEnd"/>
      <w:r w:rsidRPr="004671C0">
        <w:rPr>
          <w:rFonts w:eastAsia="Calibri" w:cs="Times New Roman"/>
          <w:sz w:val="28"/>
          <w:szCs w:val="28"/>
        </w:rPr>
        <w:t>»</w:t>
      </w:r>
      <w:r w:rsidRPr="004671C0">
        <w:rPr>
          <w:rFonts w:eastAsia="Calibri" w:cs="Times New Roman"/>
          <w:sz w:val="28"/>
          <w:szCs w:val="28"/>
          <w:lang w:val="en-US"/>
        </w:rPr>
        <w:t xml:space="preserve"> (Е71.0)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lastRenderedPageBreak/>
        <w:t>Другие виды нарушений обмена аминокислот</w:t>
      </w:r>
      <w:r w:rsidRPr="004671C0">
        <w:rPr>
          <w:rFonts w:eastAsia="Calibri" w:cs="Times New Roman"/>
          <w:sz w:val="28"/>
          <w:szCs w:val="28"/>
        </w:rPr>
        <w:br/>
        <w:t>с разветвленной цепью (</w:t>
      </w:r>
      <w:proofErr w:type="gramStart"/>
      <w:r w:rsidRPr="004671C0">
        <w:rPr>
          <w:rFonts w:eastAsia="Calibri" w:cs="Times New Roman"/>
          <w:sz w:val="28"/>
          <w:szCs w:val="28"/>
        </w:rPr>
        <w:t>изовалериановая</w:t>
      </w:r>
      <w:proofErr w:type="gram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ацидемия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</w:rPr>
        <w:t>метилмалоновая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ацидемия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</w:rPr>
        <w:t>пропионовая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ацидемия</w:t>
      </w:r>
      <w:proofErr w:type="spellEnd"/>
      <w:r w:rsidRPr="004671C0">
        <w:rPr>
          <w:rFonts w:eastAsia="Calibri" w:cs="Times New Roman"/>
          <w:sz w:val="28"/>
          <w:szCs w:val="28"/>
        </w:rPr>
        <w:t>) (Е71.1)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Нарушения обмена жирных кислот (Е71.3)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Гомоцистинурия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(Е72.1)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Глютарикацидурия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(Е72.3)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Галактоземия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(Е74.2)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 xml:space="preserve">Другие </w:t>
      </w:r>
      <w:proofErr w:type="spellStart"/>
      <w:r w:rsidRPr="004671C0">
        <w:rPr>
          <w:rFonts w:eastAsia="Calibri" w:cs="Times New Roman"/>
          <w:sz w:val="28"/>
          <w:szCs w:val="28"/>
        </w:rPr>
        <w:t>сфинголипидозы</w:t>
      </w:r>
      <w:proofErr w:type="spellEnd"/>
      <w:r w:rsidRPr="004671C0">
        <w:rPr>
          <w:rFonts w:eastAsia="Calibri" w:cs="Times New Roman"/>
          <w:sz w:val="28"/>
          <w:szCs w:val="28"/>
        </w:rPr>
        <w:t>: болезнь</w:t>
      </w:r>
      <w:proofErr w:type="gramStart"/>
      <w:r w:rsidRPr="004671C0">
        <w:rPr>
          <w:rFonts w:eastAsia="Calibri" w:cs="Times New Roman"/>
          <w:sz w:val="28"/>
          <w:szCs w:val="28"/>
        </w:rPr>
        <w:t xml:space="preserve"> Ф</w:t>
      </w:r>
      <w:proofErr w:type="gramEnd"/>
      <w:r w:rsidRPr="004671C0">
        <w:rPr>
          <w:rFonts w:eastAsia="Calibri" w:cs="Times New Roman"/>
          <w:sz w:val="28"/>
          <w:szCs w:val="28"/>
        </w:rPr>
        <w:t xml:space="preserve">абри (Фабри-Андерсона), </w:t>
      </w:r>
      <w:proofErr w:type="spellStart"/>
      <w:r w:rsidRPr="004671C0">
        <w:rPr>
          <w:rFonts w:eastAsia="Calibri" w:cs="Times New Roman"/>
          <w:sz w:val="28"/>
          <w:szCs w:val="28"/>
        </w:rPr>
        <w:t>Нимана</w:t>
      </w:r>
      <w:proofErr w:type="spellEnd"/>
      <w:r w:rsidRPr="004671C0">
        <w:rPr>
          <w:rFonts w:eastAsia="Calibri" w:cs="Times New Roman"/>
          <w:sz w:val="28"/>
          <w:szCs w:val="28"/>
        </w:rPr>
        <w:t>-Пика (Е75.2)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Мукополисахаридоз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тип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I (Е76.0)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Мукополисахаридоз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тип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II (Е76.1)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Мукополисахаридоз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тип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VI (Е76.2)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 xml:space="preserve">Острая перемежающая (печеночная) </w:t>
      </w:r>
      <w:proofErr w:type="spellStart"/>
      <w:r w:rsidRPr="004671C0">
        <w:rPr>
          <w:rFonts w:eastAsia="Calibri" w:cs="Times New Roman"/>
          <w:sz w:val="28"/>
          <w:szCs w:val="28"/>
        </w:rPr>
        <w:t>порфирия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 (Е80.2)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Нарушения обмена меди (болезнь Вильсона) (Е83.0)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Незавершенный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остеогенез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(Q78.0)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Легочная (артериальная) гипертензия (идиопатическая) (первичная) (</w:t>
      </w:r>
      <w:r w:rsidRPr="004671C0">
        <w:rPr>
          <w:rFonts w:eastAsia="Calibri" w:cs="Times New Roman"/>
          <w:sz w:val="28"/>
          <w:szCs w:val="28"/>
          <w:lang w:val="en-US"/>
        </w:rPr>
        <w:t>I</w:t>
      </w:r>
      <w:r w:rsidRPr="004671C0">
        <w:rPr>
          <w:rFonts w:eastAsia="Calibri" w:cs="Times New Roman"/>
          <w:sz w:val="28"/>
          <w:szCs w:val="28"/>
        </w:rPr>
        <w:t>27.0)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Юношеский артрит с системным началом (М08.2);</w:t>
      </w:r>
    </w:p>
    <w:p w:rsidR="00374CBD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Детский церебральный паралич (</w:t>
      </w:r>
      <w:r w:rsidRPr="004671C0">
        <w:rPr>
          <w:rFonts w:eastAsia="Calibri" w:cs="Times New Roman"/>
          <w:sz w:val="28"/>
          <w:szCs w:val="28"/>
          <w:lang w:val="en-US"/>
        </w:rPr>
        <w:t>G80)</w:t>
      </w:r>
      <w:r w:rsidRPr="004671C0">
        <w:rPr>
          <w:rFonts w:eastAsia="Calibri" w:cs="Times New Roman"/>
          <w:sz w:val="28"/>
          <w:szCs w:val="28"/>
        </w:rPr>
        <w:t>;</w:t>
      </w:r>
    </w:p>
    <w:p w:rsidR="008B3FBB" w:rsidRDefault="008B3FBB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ВИЧ/СПИД, стадии 4Б и 4В, взрослые (В20-В24)</w:t>
      </w:r>
    </w:p>
    <w:p w:rsidR="008B3FBB" w:rsidRPr="00F441BC" w:rsidRDefault="008B3FBB" w:rsidP="008B3FBB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Перинатальный контакт по ВИЧ-инфекции, дети (</w:t>
      </w:r>
      <w:r w:rsidRPr="00F441BC">
        <w:rPr>
          <w:rFonts w:eastAsia="Calibri" w:cs="Times New Roman"/>
          <w:sz w:val="28"/>
          <w:szCs w:val="28"/>
          <w:lang w:val="en-US"/>
        </w:rPr>
        <w:t>Z</w:t>
      </w:r>
      <w:r w:rsidRPr="00F441BC">
        <w:rPr>
          <w:rFonts w:eastAsia="Calibri" w:cs="Times New Roman"/>
          <w:sz w:val="28"/>
          <w:szCs w:val="28"/>
        </w:rPr>
        <w:t>20.6).</w:t>
      </w:r>
    </w:p>
    <w:p w:rsidR="008B3FBB" w:rsidRPr="004671C0" w:rsidRDefault="008B3FBB" w:rsidP="008B3FBB">
      <w:pPr>
        <w:spacing w:after="160" w:line="240" w:lineRule="auto"/>
        <w:ind w:left="709" w:firstLine="0"/>
        <w:contextualSpacing/>
        <w:rPr>
          <w:rFonts w:eastAsia="Calibri" w:cs="Times New Roman"/>
          <w:sz w:val="28"/>
          <w:szCs w:val="28"/>
        </w:rPr>
      </w:pPr>
    </w:p>
    <w:p w:rsidR="00374CBD" w:rsidRPr="001D42EA" w:rsidRDefault="00374CBD" w:rsidP="00374CBD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1D42EA">
        <w:rPr>
          <w:rFonts w:eastAsia="Calibri" w:cs="Times New Roman"/>
          <w:b/>
          <w:i/>
          <w:sz w:val="28"/>
          <w:szCs w:val="28"/>
          <w:lang w:val="en-US"/>
        </w:rPr>
        <w:t>II</w:t>
      </w:r>
      <w:r w:rsidRPr="001D42EA">
        <w:rPr>
          <w:rFonts w:eastAsia="Calibri" w:cs="Times New Roman"/>
          <w:b/>
          <w:i/>
          <w:sz w:val="28"/>
          <w:szCs w:val="28"/>
        </w:rPr>
        <w:t xml:space="preserve"> Проведение в рамках одной госпитализации в полном объеме нескольких видов противоопухолевого лечения, относящихся к различным КСГ</w:t>
      </w:r>
      <w:r w:rsidR="001D42EA">
        <w:rPr>
          <w:rFonts w:eastAsia="Calibri" w:cs="Times New Roman"/>
          <w:b/>
          <w:i/>
          <w:sz w:val="28"/>
          <w:szCs w:val="28"/>
        </w:rPr>
        <w:t xml:space="preserve">: КСЛП </w:t>
      </w:r>
      <w:r w:rsidR="00153362">
        <w:rPr>
          <w:rFonts w:eastAsia="Calibri" w:cs="Times New Roman"/>
          <w:b/>
          <w:i/>
          <w:sz w:val="28"/>
          <w:szCs w:val="28"/>
        </w:rPr>
        <w:t>–</w:t>
      </w:r>
      <w:r w:rsidR="001D42EA">
        <w:rPr>
          <w:rFonts w:eastAsia="Calibri" w:cs="Times New Roman"/>
          <w:b/>
          <w:i/>
          <w:sz w:val="28"/>
          <w:szCs w:val="28"/>
        </w:rPr>
        <w:t xml:space="preserve"> </w:t>
      </w:r>
      <w:r w:rsidR="00153362">
        <w:rPr>
          <w:rFonts w:eastAsia="Calibri" w:cs="Times New Roman"/>
          <w:b/>
          <w:i/>
          <w:sz w:val="28"/>
          <w:szCs w:val="28"/>
        </w:rPr>
        <w:t>1</w:t>
      </w:r>
      <w:proofErr w:type="gramStart"/>
      <w:r w:rsidR="00153362">
        <w:rPr>
          <w:rFonts w:eastAsia="Calibri" w:cs="Times New Roman"/>
          <w:b/>
          <w:i/>
          <w:sz w:val="28"/>
          <w:szCs w:val="28"/>
        </w:rPr>
        <w:t>,5</w:t>
      </w:r>
      <w:proofErr w:type="gramEnd"/>
    </w:p>
    <w:p w:rsidR="00374CBD" w:rsidRPr="004671C0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 xml:space="preserve">Сочетание </w:t>
      </w:r>
      <w:r w:rsidRPr="001D42EA">
        <w:rPr>
          <w:rFonts w:eastAsia="Calibri" w:cs="Times New Roman"/>
          <w:sz w:val="28"/>
          <w:szCs w:val="28"/>
        </w:rPr>
        <w:t>любой схемы лекарственной терапии</w:t>
      </w:r>
      <w:r w:rsidRPr="004671C0">
        <w:rPr>
          <w:rFonts w:eastAsia="Calibri" w:cs="Times New Roman"/>
          <w:sz w:val="28"/>
          <w:szCs w:val="28"/>
        </w:rPr>
        <w:t xml:space="preserve"> с любым кодом лучевой терапии</w:t>
      </w:r>
      <w:r w:rsidR="008B3FBB">
        <w:rPr>
          <w:rFonts w:eastAsia="Calibri" w:cs="Times New Roman"/>
          <w:sz w:val="28"/>
          <w:szCs w:val="28"/>
        </w:rPr>
        <w:t xml:space="preserve">, </w:t>
      </w:r>
      <w:r w:rsidR="008B3FBB" w:rsidRPr="00C05ED3">
        <w:rPr>
          <w:rFonts w:eastAsia="Calibri" w:cs="Times New Roman"/>
          <w:sz w:val="28"/>
          <w:szCs w:val="28"/>
        </w:rPr>
        <w:t>в том числе в сочетании с лекарственной терапией</w:t>
      </w:r>
      <w:r w:rsidRPr="004671C0">
        <w:rPr>
          <w:rFonts w:eastAsia="Calibri" w:cs="Times New Roman"/>
          <w:sz w:val="28"/>
          <w:szCs w:val="28"/>
        </w:rPr>
        <w:t>;</w:t>
      </w:r>
    </w:p>
    <w:p w:rsidR="00374CBD" w:rsidRPr="004671C0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 xml:space="preserve">Сочетание </w:t>
      </w:r>
      <w:r w:rsidRPr="001D42EA">
        <w:rPr>
          <w:rFonts w:eastAsia="Calibri" w:cs="Times New Roman"/>
          <w:sz w:val="28"/>
          <w:szCs w:val="28"/>
        </w:rPr>
        <w:t>любой схемы лекарственной терапии</w:t>
      </w:r>
      <w:r w:rsidRPr="004671C0">
        <w:rPr>
          <w:rFonts w:eastAsia="Calibri" w:cs="Times New Roman"/>
          <w:sz w:val="28"/>
          <w:szCs w:val="28"/>
        </w:rPr>
        <w:t xml:space="preserve"> с любым кодом хирургического лечения при злокачественном новообразовании;</w:t>
      </w:r>
    </w:p>
    <w:p w:rsidR="00374CBD" w:rsidRPr="004671C0" w:rsidRDefault="008B3FBB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C05ED3">
        <w:rPr>
          <w:rFonts w:eastAsia="Calibri" w:cs="Times New Roman"/>
          <w:sz w:val="28"/>
          <w:szCs w:val="28"/>
        </w:rPr>
        <w:t>Сочетание любого кода лучевой терапии, в том числе в сочетании с лекарственной терапией, с любым кодом хирургического лечения при злокачественном новообразовании</w:t>
      </w:r>
      <w:r>
        <w:rPr>
          <w:rFonts w:eastAsia="Calibri" w:cs="Times New Roman"/>
          <w:sz w:val="28"/>
          <w:szCs w:val="28"/>
        </w:rPr>
        <w:t>;</w:t>
      </w:r>
    </w:p>
    <w:p w:rsidR="00374CBD" w:rsidRPr="004671C0" w:rsidRDefault="008B3FBB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C05ED3">
        <w:rPr>
          <w:rFonts w:eastAsia="Calibri" w:cs="Times New Roman"/>
          <w:sz w:val="28"/>
          <w:szCs w:val="28"/>
        </w:rPr>
        <w:t>Сочетание любой схемы лекарственной терапии с любым кодом лучевой терапии, в том числе в сочетании с лекарственной терапией, и с любым кодом хирургического лечения</w:t>
      </w:r>
      <w:r w:rsidR="00374CBD" w:rsidRPr="004671C0">
        <w:rPr>
          <w:rFonts w:eastAsia="Calibri" w:cs="Times New Roman"/>
          <w:sz w:val="28"/>
          <w:szCs w:val="28"/>
        </w:rPr>
        <w:t>;</w:t>
      </w:r>
    </w:p>
    <w:p w:rsidR="00374CBD" w:rsidRPr="001D42EA" w:rsidRDefault="008B3FBB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374CBD" w:rsidRPr="001D42EA">
        <w:rPr>
          <w:rFonts w:eastAsia="Calibri" w:cs="Times New Roman"/>
          <w:sz w:val="28"/>
          <w:szCs w:val="28"/>
        </w:rPr>
        <w:t>ыполнение в рамках одной госпитализации двух и более схем лекарственной терапии.</w:t>
      </w:r>
    </w:p>
    <w:p w:rsidR="00374CBD" w:rsidRDefault="00374CBD" w:rsidP="00374CBD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1D42EA">
        <w:rPr>
          <w:rFonts w:eastAsia="Calibri" w:cs="Times New Roman"/>
          <w:b/>
          <w:i/>
          <w:sz w:val="28"/>
          <w:szCs w:val="28"/>
        </w:rPr>
        <w:t xml:space="preserve"> </w:t>
      </w:r>
      <w:r w:rsidRPr="001D42EA">
        <w:rPr>
          <w:rFonts w:eastAsia="Calibri" w:cs="Times New Roman"/>
          <w:b/>
          <w:i/>
          <w:sz w:val="28"/>
          <w:szCs w:val="28"/>
          <w:lang w:val="en-US"/>
        </w:rPr>
        <w:t>III</w:t>
      </w:r>
      <w:r w:rsidRPr="001D42EA">
        <w:rPr>
          <w:rFonts w:eastAsia="Calibri" w:cs="Times New Roman"/>
          <w:b/>
          <w:i/>
          <w:sz w:val="28"/>
          <w:szCs w:val="28"/>
        </w:rPr>
        <w:t xml:space="preserve"> Проведение сочетанных хирургических вмешательств:</w:t>
      </w:r>
      <w:r w:rsidR="00F57FCF">
        <w:rPr>
          <w:rFonts w:eastAsia="Calibri" w:cs="Times New Roman"/>
          <w:b/>
          <w:i/>
          <w:sz w:val="28"/>
          <w:szCs w:val="28"/>
        </w:rPr>
        <w:t xml:space="preserve"> </w:t>
      </w:r>
      <w:r w:rsidR="00153362">
        <w:rPr>
          <w:rFonts w:eastAsia="Calibri" w:cs="Times New Roman"/>
          <w:b/>
          <w:i/>
          <w:sz w:val="28"/>
          <w:szCs w:val="28"/>
        </w:rPr>
        <w:t>КСЛП – 1</w:t>
      </w:r>
      <w:proofErr w:type="gramStart"/>
      <w:r w:rsidR="00153362">
        <w:rPr>
          <w:rFonts w:eastAsia="Calibri" w:cs="Times New Roman"/>
          <w:b/>
          <w:i/>
          <w:sz w:val="28"/>
          <w:szCs w:val="28"/>
        </w:rPr>
        <w:t>,5</w:t>
      </w:r>
      <w:proofErr w:type="gramEnd"/>
      <w:r w:rsidR="00153362">
        <w:rPr>
          <w:rFonts w:eastAsia="Calibri" w:cs="Times New Roman"/>
          <w:b/>
          <w:i/>
          <w:sz w:val="28"/>
          <w:szCs w:val="28"/>
        </w:rPr>
        <w:t>: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2942"/>
      </w:tblGrid>
      <w:tr w:rsidR="000861E5" w:rsidRPr="006C734B" w:rsidTr="00CE6761">
        <w:trPr>
          <w:trHeight w:val="20"/>
          <w:tblHeader/>
        </w:trPr>
        <w:tc>
          <w:tcPr>
            <w:tcW w:w="5103" w:type="dxa"/>
            <w:gridSpan w:val="2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1</w:t>
            </w:r>
          </w:p>
        </w:tc>
        <w:tc>
          <w:tcPr>
            <w:tcW w:w="4785" w:type="dxa"/>
            <w:gridSpan w:val="2"/>
          </w:tcPr>
          <w:p w:rsidR="000861E5" w:rsidRPr="006C734B" w:rsidRDefault="000861E5" w:rsidP="00CE676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2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</w:t>
            </w:r>
            <w:r w:rsidRPr="006C734B">
              <w:rPr>
                <w:rFonts w:eastAsia="Calibri" w:cs="Times New Roman"/>
                <w:szCs w:val="24"/>
              </w:rPr>
              <w:lastRenderedPageBreak/>
              <w:t xml:space="preserve">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A16.12.006.001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798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984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1333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1328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1348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1126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</w:t>
            </w:r>
            <w:r w:rsidRPr="006C734B">
              <w:rPr>
                <w:rFonts w:eastAsia="Calibri" w:cs="Times New Roman"/>
                <w:szCs w:val="24"/>
              </w:rPr>
              <w:lastRenderedPageBreak/>
              <w:t xml:space="preserve">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Сальпингэктомия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A16.20.017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Удаление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параовариальной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лапаротомическое</w:t>
            </w:r>
            <w:proofErr w:type="spellEnd"/>
          </w:p>
        </w:tc>
      </w:tr>
      <w:tr w:rsidR="000861E5" w:rsidRPr="006C734B" w:rsidTr="00CE6761">
        <w:trPr>
          <w:trHeight w:val="733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Мастэктомия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Тотальная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гистерэктомия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(экстирпация матки) с придатками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577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A16.18.016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Гемиколэктомия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правосторонняя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A16.14.030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печени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атипичная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A16.20.035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Миомэктомия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(энуклеация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миоматозных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узлов)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75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Удаление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A16.20.014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тотальная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гистерэктомия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(экстирпация матки) с придатками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и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леваторопластика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A16.20.063.001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и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леваторопластика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A16.16.033.001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Фундопликация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A16.28.071.001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Иссечение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почки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Удаление кисты яичника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уретеролитоэкстракция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почки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A16.28.004.001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нефрэктомия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простаты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простаты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эндоскопическая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цистолитотрипсия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Пластика носовой перегородки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A16.08.017.001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Гайморотомия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Трабекулотомия</w:t>
            </w:r>
            <w:proofErr w:type="spellEnd"/>
          </w:p>
        </w:tc>
      </w:tr>
      <w:tr w:rsidR="000861E5" w:rsidRPr="006C734B" w:rsidTr="00CE6761">
        <w:trPr>
          <w:trHeight w:val="1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A16.26.073.003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Проникающая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склерэктомия</w:t>
            </w:r>
            <w:proofErr w:type="spellEnd"/>
          </w:p>
        </w:tc>
      </w:tr>
      <w:tr w:rsidR="000861E5" w:rsidRPr="006C734B" w:rsidTr="00CE6761">
        <w:trPr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Удаление силиконового масла (или иного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высомолекулярного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соединения) из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витреальной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полости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угла передней камеры глаза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Кератопластика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трансплантация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роговицы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A16.26.087</w:t>
            </w:r>
          </w:p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Замещение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стекловидного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тела</w:t>
            </w:r>
            <w:proofErr w:type="spellEnd"/>
          </w:p>
        </w:tc>
      </w:tr>
    </w:tbl>
    <w:p w:rsidR="000861E5" w:rsidRPr="001D42EA" w:rsidRDefault="000861E5" w:rsidP="000861E5">
      <w:pPr>
        <w:tabs>
          <w:tab w:val="left" w:pos="993"/>
        </w:tabs>
        <w:spacing w:line="240" w:lineRule="auto"/>
        <w:ind w:firstLine="0"/>
        <w:rPr>
          <w:rFonts w:eastAsia="Calibri" w:cs="Times New Roman"/>
          <w:b/>
          <w:i/>
          <w:sz w:val="28"/>
          <w:szCs w:val="28"/>
        </w:rPr>
      </w:pPr>
    </w:p>
    <w:p w:rsidR="00374CBD" w:rsidRPr="004671C0" w:rsidRDefault="00374CBD" w:rsidP="00374CBD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  <w:r w:rsidRPr="00153362">
        <w:rPr>
          <w:rFonts w:eastAsia="Calibri" w:cs="Times New Roman"/>
          <w:b/>
          <w:i/>
          <w:sz w:val="28"/>
          <w:szCs w:val="28"/>
          <w:lang w:val="en-US"/>
        </w:rPr>
        <w:t>IV</w:t>
      </w:r>
      <w:r w:rsidRPr="00153362">
        <w:rPr>
          <w:rFonts w:eastAsia="Calibri" w:cs="Times New Roman"/>
          <w:b/>
          <w:i/>
          <w:sz w:val="28"/>
          <w:szCs w:val="28"/>
        </w:rPr>
        <w:t xml:space="preserve"> Проведение однот</w:t>
      </w:r>
      <w:r w:rsidR="00153362" w:rsidRPr="00153362">
        <w:rPr>
          <w:rFonts w:eastAsia="Calibri" w:cs="Times New Roman"/>
          <w:b/>
          <w:i/>
          <w:sz w:val="28"/>
          <w:szCs w:val="28"/>
        </w:rPr>
        <w:t>ипных операций на парных органа: КСЛП – 1</w:t>
      </w:r>
      <w:proofErr w:type="gramStart"/>
      <w:r w:rsidR="00153362" w:rsidRPr="00153362">
        <w:rPr>
          <w:rFonts w:eastAsia="Calibri" w:cs="Times New Roman"/>
          <w:b/>
          <w:i/>
          <w:sz w:val="28"/>
          <w:szCs w:val="28"/>
        </w:rPr>
        <w:t>,5</w:t>
      </w:r>
      <w:proofErr w:type="gramEnd"/>
      <w:r w:rsidRPr="00153362">
        <w:rPr>
          <w:rFonts w:eastAsia="Calibri" w:cs="Times New Roman"/>
          <w:b/>
          <w:i/>
          <w:sz w:val="28"/>
          <w:szCs w:val="28"/>
        </w:rPr>
        <w:t>.</w:t>
      </w:r>
    </w:p>
    <w:p w:rsidR="00374CBD" w:rsidRPr="004671C0" w:rsidRDefault="00374CBD" w:rsidP="00374CBD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К данным операциям целесообразно относить операции на парных органах/частях тела, при выполнении которых необходимы, в том числе дорогостоящие расходные материалы.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титановой пластиной                    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стержневой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биодеградируемых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материалов 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блокируемый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A16.03.024.005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остеотомия при деформации стоп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остеотомия бедра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остеотомия голени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 при ложном суставе бедра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A16.03.033.002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A16.04.014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Артропластика стопы и пальцев ноги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Разрез, иссечение и закрытие вен нижней конечности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7371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Подапоневротическая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Диссекция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перфорантных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вен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каротидная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каротидная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с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пластикой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Перевязка и обнажение варикозных вен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Резекция молочной железы субтотальная с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маммопластикой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и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эндопротезированием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</w:t>
            </w:r>
            <w:r w:rsidRPr="006C734B">
              <w:rPr>
                <w:rFonts w:eastAsia="Calibri" w:cs="Times New Roman"/>
                <w:szCs w:val="24"/>
              </w:rPr>
              <w:t>16.20.103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Отсроченная реконструкция молочной железы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эндопротеза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подкожная с одномоментной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подкожная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одномоментной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различными вариантами кожно-мышечных лоскутов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односторонней пластикой молочной железы с применением микрохирургической техники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расширенная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модифицированная с пластическим закрытием дефекта грудной стенки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радикальная подкожная с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расширенная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реконструкцией </w:t>
            </w:r>
            <w:r w:rsidRPr="006C734B">
              <w:rPr>
                <w:rFonts w:eastAsia="Calibri" w:cs="Times New Roman"/>
                <w:szCs w:val="24"/>
                <w:lang w:val="en-US"/>
              </w:rPr>
              <w:t>TRAM</w:t>
            </w:r>
            <w:r w:rsidRPr="006C734B">
              <w:rPr>
                <w:rFonts w:eastAsia="Calibri" w:cs="Times New Roman"/>
                <w:szCs w:val="24"/>
              </w:rPr>
              <w:t>-лоскутом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A16.20.049.001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по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Маддену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реконструкцией кожно-</w:t>
            </w:r>
            <w:r w:rsidRPr="006C734B">
              <w:rPr>
                <w:rFonts w:eastAsia="Calibri" w:cs="Times New Roman"/>
                <w:szCs w:val="24"/>
              </w:rPr>
              <w:lastRenderedPageBreak/>
              <w:t xml:space="preserve">мышечным лоскутом и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эндопротезированием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A16.26.011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эпикантуса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</w:rPr>
              <w:t>Устранение</w:t>
            </w:r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энтропиона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или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эктропиона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Коррекция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блефароптоза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  <w:r w:rsidRPr="006C734B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птоза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блефароспазма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Реваскуляризация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заднего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сегмента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глаза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Ретросклеропломбирование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proofErr w:type="gramStart"/>
            <w:r w:rsidRPr="006C734B">
              <w:rPr>
                <w:rFonts w:eastAsia="Calibri" w:cs="Times New Roman"/>
                <w:szCs w:val="24"/>
              </w:rPr>
              <w:t>Лазерная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корепраксия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дисцизия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задней капсулы хрусталика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иридэктомия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Лазергониотрабекулопунктура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Лазерный </w:t>
            </w:r>
            <w:proofErr w:type="spellStart"/>
            <w:r w:rsidRPr="006C734B">
              <w:rPr>
                <w:rFonts w:eastAsia="Times New Roman" w:cs="Times New Roman"/>
                <w:szCs w:val="24"/>
                <w:lang w:eastAsia="ru-RU"/>
              </w:rPr>
              <w:t>трабекулоспазис</w:t>
            </w:r>
            <w:proofErr w:type="spellEnd"/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                      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Фокальная лазерная коагуляция глазного дна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Панретинальная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коагуляция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гониодесцеметопунктура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трабекулопластика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Склеропластика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Склеропластика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с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использованием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трансплантатов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имплантацией интраокулярной линзы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Имплантация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интраокулярной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линзы</w:t>
            </w:r>
            <w:proofErr w:type="spellEnd"/>
          </w:p>
        </w:tc>
      </w:tr>
    </w:tbl>
    <w:p w:rsidR="00374CBD" w:rsidRPr="004671C0" w:rsidRDefault="00374CBD" w:rsidP="00374CBD">
      <w:pPr>
        <w:spacing w:line="240" w:lineRule="auto"/>
        <w:ind w:firstLine="720"/>
        <w:rPr>
          <w:rFonts w:eastAsia="Calibri" w:cs="Times New Roman"/>
          <w:sz w:val="14"/>
          <w:szCs w:val="28"/>
        </w:rPr>
      </w:pPr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 w:rsidRPr="00C20F05">
        <w:rPr>
          <w:b/>
          <w:i/>
          <w:sz w:val="28"/>
          <w:szCs w:val="28"/>
          <w:lang w:val="en-US"/>
        </w:rPr>
        <w:t>V</w:t>
      </w:r>
      <w:r w:rsidRPr="00C20F05">
        <w:rPr>
          <w:b/>
          <w:i/>
          <w:sz w:val="28"/>
          <w:szCs w:val="28"/>
        </w:rPr>
        <w:t>.</w:t>
      </w:r>
      <w:r w:rsidRPr="00C20F05">
        <w:rPr>
          <w:i/>
          <w:sz w:val="28"/>
          <w:szCs w:val="28"/>
        </w:rPr>
        <w:t xml:space="preserve"> </w:t>
      </w:r>
      <w:r w:rsidRPr="00C20F05">
        <w:rPr>
          <w:rStyle w:val="11pt"/>
          <w:rFonts w:eastAsiaTheme="minorHAnsi"/>
          <w:i/>
          <w:sz w:val="28"/>
          <w:szCs w:val="28"/>
        </w:rPr>
        <w:t>Сложность лечения</w:t>
      </w:r>
      <w:r>
        <w:rPr>
          <w:rStyle w:val="11pt"/>
          <w:rFonts w:eastAsiaTheme="minorHAnsi"/>
          <w:i/>
          <w:sz w:val="28"/>
          <w:szCs w:val="28"/>
        </w:rPr>
        <w:t xml:space="preserve"> пациента, связанная с возрастом:</w:t>
      </w:r>
      <w:r w:rsidRPr="00C20F05">
        <w:rPr>
          <w:rStyle w:val="11pt"/>
          <w:rFonts w:eastAsiaTheme="minorHAnsi"/>
          <w:i/>
          <w:sz w:val="28"/>
          <w:szCs w:val="28"/>
        </w:rPr>
        <w:t xml:space="preserve"> </w:t>
      </w:r>
    </w:p>
    <w:p w:rsidR="00411A7A" w:rsidRDefault="00C20F05" w:rsidP="00C20F05">
      <w:pPr>
        <w:spacing w:before="554"/>
        <w:ind w:left="60" w:firstLine="580"/>
        <w:rPr>
          <w:rStyle w:val="20"/>
          <w:rFonts w:eastAsiaTheme="minorHAnsi"/>
          <w:bCs w:val="0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 xml:space="preserve">-- </w:t>
      </w:r>
      <w:r w:rsidR="005A1126">
        <w:rPr>
          <w:rStyle w:val="11pt"/>
          <w:rFonts w:eastAsiaTheme="minorHAnsi"/>
          <w:i/>
          <w:sz w:val="28"/>
          <w:szCs w:val="28"/>
        </w:rPr>
        <w:t xml:space="preserve">сложность </w:t>
      </w:r>
      <w:r>
        <w:rPr>
          <w:rStyle w:val="11pt"/>
          <w:rFonts w:eastAsiaTheme="minorHAnsi"/>
          <w:i/>
          <w:sz w:val="28"/>
          <w:szCs w:val="28"/>
        </w:rPr>
        <w:t>лечени</w:t>
      </w:r>
      <w:r w:rsidR="005A1126">
        <w:rPr>
          <w:rStyle w:val="11pt"/>
          <w:rFonts w:eastAsiaTheme="minorHAnsi"/>
          <w:i/>
          <w:sz w:val="28"/>
          <w:szCs w:val="28"/>
        </w:rPr>
        <w:t>я</w:t>
      </w:r>
      <w:r w:rsidRPr="00C20F05">
        <w:rPr>
          <w:rStyle w:val="11pt"/>
          <w:rFonts w:eastAsiaTheme="minorHAnsi"/>
          <w:i/>
          <w:sz w:val="28"/>
          <w:szCs w:val="28"/>
        </w:rPr>
        <w:t xml:space="preserve"> детей до 1 года</w:t>
      </w:r>
      <w:r>
        <w:rPr>
          <w:rStyle w:val="11pt"/>
          <w:rFonts w:eastAsiaTheme="minorHAnsi"/>
          <w:i/>
          <w:sz w:val="28"/>
          <w:szCs w:val="28"/>
        </w:rPr>
        <w:t xml:space="preserve"> (к</w:t>
      </w:r>
      <w:r w:rsidRPr="00C20F05">
        <w:rPr>
          <w:rStyle w:val="20"/>
          <w:rFonts w:eastAsiaTheme="minorHAnsi"/>
          <w:bCs w:val="0"/>
          <w:i/>
          <w:sz w:val="28"/>
          <w:szCs w:val="28"/>
        </w:rPr>
        <w:t>роме КСГ, отно</w:t>
      </w:r>
      <w:r>
        <w:rPr>
          <w:rStyle w:val="20"/>
          <w:rFonts w:eastAsiaTheme="minorHAnsi"/>
          <w:bCs w:val="0"/>
          <w:i/>
          <w:sz w:val="28"/>
          <w:szCs w:val="28"/>
        </w:rPr>
        <w:t>сящихся к профилю «Неонатология)</w:t>
      </w:r>
      <w:r w:rsidR="001D42EA">
        <w:rPr>
          <w:rStyle w:val="20"/>
          <w:rFonts w:eastAsiaTheme="minorHAnsi"/>
          <w:bCs w:val="0"/>
          <w:i/>
          <w:sz w:val="28"/>
          <w:szCs w:val="28"/>
        </w:rPr>
        <w:t>: КСЛП – 1,</w:t>
      </w:r>
      <w:r w:rsidR="008626EE">
        <w:rPr>
          <w:rStyle w:val="20"/>
          <w:rFonts w:eastAsiaTheme="minorHAnsi"/>
          <w:bCs w:val="0"/>
          <w:i/>
          <w:sz w:val="28"/>
          <w:szCs w:val="28"/>
        </w:rPr>
        <w:t>1</w:t>
      </w:r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 xml:space="preserve">- </w:t>
      </w:r>
      <w:r w:rsidR="005A1126">
        <w:rPr>
          <w:rStyle w:val="11pt"/>
          <w:rFonts w:eastAsiaTheme="minorHAnsi"/>
          <w:i/>
          <w:sz w:val="28"/>
          <w:szCs w:val="28"/>
        </w:rPr>
        <w:t xml:space="preserve">сложность </w:t>
      </w:r>
      <w:r>
        <w:rPr>
          <w:rStyle w:val="11pt"/>
          <w:rFonts w:eastAsiaTheme="minorHAnsi"/>
          <w:i/>
          <w:sz w:val="28"/>
          <w:szCs w:val="28"/>
        </w:rPr>
        <w:t>лечени</w:t>
      </w:r>
      <w:r w:rsidR="005A1126">
        <w:rPr>
          <w:rStyle w:val="11pt"/>
          <w:rFonts w:eastAsiaTheme="minorHAnsi"/>
          <w:i/>
          <w:sz w:val="28"/>
          <w:szCs w:val="28"/>
        </w:rPr>
        <w:t>я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  <w:r w:rsidRPr="00C20F05">
        <w:rPr>
          <w:rStyle w:val="11pt"/>
          <w:rFonts w:eastAsiaTheme="minorHAnsi"/>
          <w:i/>
          <w:sz w:val="28"/>
          <w:szCs w:val="28"/>
        </w:rPr>
        <w:t>детей от 1 до 4</w:t>
      </w:r>
      <w:r>
        <w:rPr>
          <w:rStyle w:val="11pt"/>
          <w:rFonts w:eastAsiaTheme="minorHAnsi"/>
          <w:i/>
          <w:sz w:val="28"/>
          <w:szCs w:val="28"/>
        </w:rPr>
        <w:t>лет</w:t>
      </w:r>
      <w:r w:rsidR="001D42EA">
        <w:rPr>
          <w:rStyle w:val="11pt"/>
          <w:rFonts w:eastAsiaTheme="minorHAnsi"/>
          <w:i/>
          <w:sz w:val="28"/>
          <w:szCs w:val="28"/>
        </w:rPr>
        <w:t>: КСЛП</w:t>
      </w:r>
      <w:r>
        <w:rPr>
          <w:rStyle w:val="11pt"/>
          <w:rFonts w:eastAsiaTheme="minorHAnsi"/>
          <w:i/>
          <w:sz w:val="28"/>
          <w:szCs w:val="28"/>
        </w:rPr>
        <w:t xml:space="preserve"> –</w:t>
      </w:r>
      <w:r w:rsidR="001D42EA">
        <w:rPr>
          <w:rStyle w:val="11pt"/>
          <w:rFonts w:eastAsiaTheme="minorHAnsi"/>
          <w:i/>
          <w:sz w:val="28"/>
          <w:szCs w:val="28"/>
        </w:rPr>
        <w:t xml:space="preserve"> 1,1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</w:p>
    <w:p w:rsidR="00C20F05" w:rsidRDefault="005A1126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 xml:space="preserve">- сложность </w:t>
      </w:r>
      <w:r w:rsidR="00C20F05">
        <w:rPr>
          <w:rStyle w:val="11pt"/>
          <w:rFonts w:eastAsiaTheme="minorHAnsi"/>
          <w:i/>
          <w:sz w:val="28"/>
          <w:szCs w:val="28"/>
        </w:rPr>
        <w:t>лечени</w:t>
      </w:r>
      <w:r>
        <w:rPr>
          <w:rStyle w:val="11pt"/>
          <w:rFonts w:eastAsiaTheme="minorHAnsi"/>
          <w:i/>
          <w:sz w:val="28"/>
          <w:szCs w:val="28"/>
        </w:rPr>
        <w:t>я</w:t>
      </w:r>
      <w:r w:rsidR="00C20F05">
        <w:rPr>
          <w:rStyle w:val="11pt"/>
          <w:rFonts w:eastAsiaTheme="minorHAnsi"/>
          <w:i/>
          <w:sz w:val="28"/>
          <w:szCs w:val="28"/>
        </w:rPr>
        <w:t xml:space="preserve"> лиц, старше 75 лет</w:t>
      </w:r>
      <w:r w:rsidR="001D42EA">
        <w:rPr>
          <w:rStyle w:val="11pt"/>
          <w:rFonts w:eastAsiaTheme="minorHAnsi"/>
          <w:i/>
          <w:sz w:val="28"/>
          <w:szCs w:val="28"/>
        </w:rPr>
        <w:t>: КСЛП</w:t>
      </w:r>
      <w:r w:rsidR="00C20F05">
        <w:rPr>
          <w:rStyle w:val="11pt"/>
          <w:rFonts w:eastAsiaTheme="minorHAnsi"/>
          <w:i/>
          <w:sz w:val="28"/>
          <w:szCs w:val="28"/>
        </w:rPr>
        <w:t xml:space="preserve">- </w:t>
      </w:r>
      <w:r w:rsidR="001D42EA">
        <w:rPr>
          <w:rStyle w:val="11pt"/>
          <w:rFonts w:eastAsiaTheme="minorHAnsi"/>
          <w:i/>
          <w:sz w:val="28"/>
          <w:szCs w:val="28"/>
        </w:rPr>
        <w:t>1,05</w:t>
      </w:r>
      <w:r w:rsidR="00F62AC9">
        <w:rPr>
          <w:rStyle w:val="11pt"/>
          <w:rFonts w:eastAsiaTheme="minorHAnsi"/>
          <w:i/>
          <w:sz w:val="28"/>
          <w:szCs w:val="28"/>
        </w:rPr>
        <w:t xml:space="preserve"> </w:t>
      </w:r>
      <w:r w:rsidR="00F62AC9" w:rsidRPr="00047000">
        <w:rPr>
          <w:rStyle w:val="11pt"/>
          <w:rFonts w:eastAsiaTheme="minorHAnsi"/>
          <w:i/>
          <w:sz w:val="28"/>
          <w:szCs w:val="28"/>
        </w:rPr>
        <w:t>(кроме КСГ, относящихся к профилю «гериатрия»)</w:t>
      </w:r>
    </w:p>
    <w:p w:rsidR="005A1126" w:rsidRPr="005A1126" w:rsidRDefault="005A1126" w:rsidP="00C20F05">
      <w:pPr>
        <w:spacing w:before="554"/>
        <w:ind w:left="60" w:firstLine="580"/>
        <w:rPr>
          <w:rStyle w:val="11pt"/>
          <w:rFonts w:eastAsiaTheme="minorHAnsi"/>
          <w:b w:val="0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>- сложность лечения пациента при наличии у него старческой астении (</w:t>
      </w:r>
      <w:r w:rsidRPr="005A1126">
        <w:rPr>
          <w:rFonts w:cs="Times New Roman"/>
          <w:b/>
          <w:i/>
          <w:sz w:val="28"/>
          <w:szCs w:val="28"/>
        </w:rPr>
        <w:t>Применяется в случае госпитализации на геронтологические профильные койки пациента с основным диагнозом, относящимся к другому профилю</w:t>
      </w:r>
      <w:r>
        <w:rPr>
          <w:rFonts w:cs="Times New Roman"/>
          <w:b/>
          <w:i/>
          <w:sz w:val="28"/>
          <w:szCs w:val="28"/>
        </w:rPr>
        <w:t>): КСЛА – 1,1</w:t>
      </w:r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  <w:lang w:val="en-US"/>
        </w:rPr>
        <w:lastRenderedPageBreak/>
        <w:t>VI</w:t>
      </w:r>
      <w:r w:rsidRPr="00C20F05">
        <w:rPr>
          <w:rStyle w:val="11pt"/>
          <w:rFonts w:eastAsiaTheme="minorHAnsi"/>
          <w:i/>
          <w:sz w:val="28"/>
          <w:szCs w:val="28"/>
        </w:rPr>
        <w:t>.</w:t>
      </w:r>
      <w:r w:rsidRPr="00C20F05">
        <w:t xml:space="preserve"> </w:t>
      </w:r>
      <w:r w:rsidRPr="00C20F05">
        <w:rPr>
          <w:rStyle w:val="11pt"/>
          <w:rFonts w:eastAsiaTheme="minorHAnsi"/>
          <w:i/>
          <w:sz w:val="28"/>
          <w:szCs w:val="28"/>
        </w:rPr>
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</w:r>
      <w:r w:rsidR="001D42EA">
        <w:rPr>
          <w:rStyle w:val="11pt"/>
          <w:rFonts w:eastAsiaTheme="minorHAnsi"/>
          <w:i/>
          <w:sz w:val="28"/>
          <w:szCs w:val="28"/>
        </w:rPr>
        <w:t>: КСЛП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  <w:r w:rsidR="001D42EA">
        <w:rPr>
          <w:rStyle w:val="11pt"/>
          <w:rFonts w:eastAsiaTheme="minorHAnsi"/>
          <w:i/>
          <w:sz w:val="28"/>
          <w:szCs w:val="28"/>
        </w:rPr>
        <w:t>–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  <w:r w:rsidR="001D42EA">
        <w:rPr>
          <w:rStyle w:val="11pt"/>
          <w:rFonts w:eastAsiaTheme="minorHAnsi"/>
          <w:i/>
          <w:sz w:val="28"/>
          <w:szCs w:val="28"/>
        </w:rPr>
        <w:t>1</w:t>
      </w:r>
      <w:proofErr w:type="gramStart"/>
      <w:r w:rsidR="001D42EA">
        <w:rPr>
          <w:rStyle w:val="11pt"/>
          <w:rFonts w:eastAsiaTheme="minorHAnsi"/>
          <w:i/>
          <w:sz w:val="28"/>
          <w:szCs w:val="28"/>
        </w:rPr>
        <w:t>,05</w:t>
      </w:r>
      <w:proofErr w:type="gramEnd"/>
    </w:p>
    <w:p w:rsidR="001D42EA" w:rsidRPr="00F57FCF" w:rsidRDefault="001D42EA" w:rsidP="00C20F05">
      <w:pPr>
        <w:spacing w:before="554"/>
        <w:ind w:left="60" w:firstLine="580"/>
        <w:rPr>
          <w:rStyle w:val="11pt"/>
          <w:rFonts w:eastAsiaTheme="minorHAnsi"/>
          <w:i/>
          <w:color w:val="auto"/>
          <w:sz w:val="28"/>
          <w:szCs w:val="28"/>
        </w:rPr>
      </w:pPr>
      <w:r w:rsidRPr="00F57FCF">
        <w:rPr>
          <w:rStyle w:val="11pt"/>
          <w:rFonts w:eastAsiaTheme="minorHAnsi"/>
          <w:i/>
          <w:sz w:val="28"/>
          <w:szCs w:val="28"/>
          <w:lang w:val="en-US"/>
        </w:rPr>
        <w:t>VII</w:t>
      </w:r>
      <w:r w:rsidRPr="00F57FCF">
        <w:rPr>
          <w:rStyle w:val="11pt"/>
          <w:rFonts w:eastAsiaTheme="minorHAnsi"/>
          <w:i/>
          <w:sz w:val="28"/>
          <w:szCs w:val="28"/>
        </w:rPr>
        <w:t>.</w:t>
      </w:r>
      <w:r w:rsidRPr="00F57FCF">
        <w:rPr>
          <w:rFonts w:cs="Times New Roman"/>
        </w:rPr>
        <w:t xml:space="preserve"> </w:t>
      </w:r>
      <w:r w:rsidRPr="00F57FCF">
        <w:rPr>
          <w:rStyle w:val="11pt"/>
          <w:rFonts w:eastAsiaTheme="minorHAnsi"/>
          <w:i/>
          <w:sz w:val="28"/>
          <w:szCs w:val="28"/>
        </w:rPr>
        <w:t xml:space="preserve">Необходимость развертывания индивидуального поста по медицинским показаниям: </w:t>
      </w:r>
      <w:r w:rsidRPr="00F57FCF">
        <w:rPr>
          <w:rStyle w:val="11pt"/>
          <w:rFonts w:eastAsiaTheme="minorHAnsi"/>
          <w:i/>
          <w:color w:val="auto"/>
          <w:sz w:val="28"/>
          <w:szCs w:val="28"/>
        </w:rPr>
        <w:t>КСЛП – 1</w:t>
      </w:r>
      <w:proofErr w:type="gramStart"/>
      <w:r w:rsidRPr="00F57FCF">
        <w:rPr>
          <w:rStyle w:val="11pt"/>
          <w:rFonts w:eastAsiaTheme="minorHAnsi"/>
          <w:i/>
          <w:color w:val="auto"/>
          <w:sz w:val="28"/>
          <w:szCs w:val="28"/>
        </w:rPr>
        <w:t>,1</w:t>
      </w:r>
      <w:proofErr w:type="gramEnd"/>
    </w:p>
    <w:p w:rsidR="00153362" w:rsidRPr="00F57FCF" w:rsidRDefault="00153362" w:rsidP="00671021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FCF">
        <w:rPr>
          <w:rStyle w:val="11pt"/>
          <w:rFonts w:eastAsiaTheme="minorHAnsi"/>
          <w:i/>
          <w:sz w:val="28"/>
          <w:szCs w:val="28"/>
          <w:lang w:val="en-US"/>
        </w:rPr>
        <w:t>VIII</w:t>
      </w:r>
      <w:r w:rsidRPr="00F57FCF">
        <w:rPr>
          <w:rStyle w:val="11pt"/>
          <w:rFonts w:eastAsiaTheme="minorHAnsi"/>
          <w:i/>
          <w:sz w:val="28"/>
          <w:szCs w:val="28"/>
        </w:rPr>
        <w:t>.</w:t>
      </w:r>
      <w:r w:rsidRPr="00F57FCF">
        <w:rPr>
          <w:rFonts w:ascii="Times New Roman" w:hAnsi="Times New Roman" w:cs="Times New Roman"/>
          <w:sz w:val="28"/>
          <w:szCs w:val="28"/>
        </w:rPr>
        <w:t xml:space="preserve"> </w:t>
      </w:r>
      <w:r w:rsidRPr="00F57FCF">
        <w:rPr>
          <w:rFonts w:ascii="Times New Roman" w:hAnsi="Times New Roman" w:cs="Times New Roman"/>
          <w:b/>
          <w:i/>
          <w:sz w:val="28"/>
          <w:szCs w:val="28"/>
        </w:rPr>
        <w:t>КСЛП 1</w:t>
      </w:r>
      <w:proofErr w:type="gramStart"/>
      <w:r w:rsidRPr="00F57FCF">
        <w:rPr>
          <w:rFonts w:ascii="Times New Roman" w:hAnsi="Times New Roman" w:cs="Times New Roman"/>
          <w:b/>
          <w:i/>
          <w:sz w:val="28"/>
          <w:szCs w:val="28"/>
        </w:rPr>
        <w:t>,8</w:t>
      </w:r>
      <w:proofErr w:type="gramEnd"/>
      <w:r w:rsidRPr="00F57FCF"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применен</w:t>
      </w:r>
      <w:r w:rsidR="00671021" w:rsidRPr="00F57FCF">
        <w:rPr>
          <w:rFonts w:ascii="Times New Roman" w:hAnsi="Times New Roman" w:cs="Times New Roman"/>
          <w:b/>
          <w:i/>
          <w:sz w:val="28"/>
          <w:szCs w:val="28"/>
        </w:rPr>
        <w:t xml:space="preserve"> при оплате случаев оказания медицинской помощи по профилю «Акушерство и гинекология» в следующих ситуациях</w:t>
      </w:r>
      <w:r w:rsidRPr="00F57F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3362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362">
        <w:rPr>
          <w:rFonts w:ascii="Times New Roman" w:hAnsi="Times New Roman" w:cs="Times New Roman"/>
          <w:sz w:val="28"/>
          <w:szCs w:val="28"/>
        </w:rPr>
        <w:t>б</w:t>
      </w:r>
      <w:r w:rsidR="00153362" w:rsidRPr="00775515">
        <w:rPr>
          <w:rFonts w:ascii="Times New Roman" w:hAnsi="Times New Roman" w:cs="Times New Roman"/>
          <w:sz w:val="28"/>
          <w:szCs w:val="28"/>
        </w:rPr>
        <w:t>еременн</w:t>
      </w:r>
      <w:r w:rsidR="00153362">
        <w:rPr>
          <w:rFonts w:ascii="Times New Roman" w:hAnsi="Times New Roman" w:cs="Times New Roman"/>
          <w:sz w:val="28"/>
          <w:szCs w:val="28"/>
        </w:rPr>
        <w:t xml:space="preserve">ость на фоне тяжелой </w:t>
      </w:r>
      <w:proofErr w:type="spellStart"/>
      <w:r w:rsidR="0015336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153362">
        <w:rPr>
          <w:rFonts w:ascii="Times New Roman" w:hAnsi="Times New Roman" w:cs="Times New Roman"/>
          <w:sz w:val="28"/>
          <w:szCs w:val="28"/>
        </w:rPr>
        <w:t xml:space="preserve"> патологии в стадии декомпенсации с оказанием медицинской помощи (оказание медицинской помощи в соответствии с приказом МЗ РФ от 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технологий)»;</w:t>
      </w:r>
    </w:p>
    <w:p w:rsidR="00671021" w:rsidRDefault="00671021" w:rsidP="006710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тяжелых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эклампсии,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синдроме (оказание медицинской помощи в соответствии с письмом МЗ России от 7.06.2016 № 15-4/10/2-3483);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преждевременные роды или угрожающие преждевременные роды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22-34 недели (с оказанием медицинской помощи в соответствии с письмом МЗ РФ от 17.12.2013 № 15-4/10/2-9480);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беременность и роды, потребовавшие применение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крови, препаратов, влияющих на свертывающую систему крови, применение методов экстракорпорального лечения,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тромбоэлластографии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применение управляемой баллонной тампонады матки;</w:t>
      </w:r>
    </w:p>
    <w:p w:rsidR="00671021" w:rsidRDefault="00671021" w:rsidP="006710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беременность и резус-конфликт с выполнением определения резус принадлежности плода по крови матери,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амниоцентеза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исследованием амниотических вод, применением антирезусных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иммноглобулинов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резус-отрицательных женщин с прерванной беременностью;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беременность и роды с применением прямой электрокардиографии плода (</w:t>
      </w:r>
      <w:r>
        <w:rPr>
          <w:rFonts w:ascii="Times New Roman" w:hAnsi="Times New Roman" w:cs="Times New Roman"/>
          <w:sz w:val="28"/>
          <w:szCs w:val="28"/>
          <w:lang w:val="en-US"/>
        </w:rPr>
        <w:t>STAN</w:t>
      </w:r>
      <w:r>
        <w:rPr>
          <w:rFonts w:ascii="Times New Roman" w:hAnsi="Times New Roman" w:cs="Times New Roman"/>
          <w:sz w:val="28"/>
          <w:szCs w:val="28"/>
        </w:rPr>
        <w:t xml:space="preserve">), вакуум экстракции плода. </w:t>
      </w:r>
    </w:p>
    <w:p w:rsidR="00DD1E37" w:rsidRPr="00DD1E37" w:rsidRDefault="00DD1E37" w:rsidP="00DD1E37">
      <w:pPr>
        <w:spacing w:line="240" w:lineRule="auto"/>
        <w:ind w:firstLine="708"/>
        <w:rPr>
          <w:rFonts w:eastAsia="Calibri" w:cs="Times New Roman"/>
          <w:b/>
          <w:i/>
          <w:sz w:val="28"/>
          <w:szCs w:val="28"/>
          <w:lang w:eastAsia="ru-RU"/>
        </w:rPr>
      </w:pPr>
      <w:r>
        <w:rPr>
          <w:rStyle w:val="11pt"/>
          <w:rFonts w:eastAsiaTheme="minorHAnsi"/>
          <w:i/>
          <w:sz w:val="28"/>
          <w:szCs w:val="28"/>
          <w:lang w:val="en-US"/>
        </w:rPr>
        <w:t>IX</w:t>
      </w:r>
      <w:r w:rsidRPr="00F57FCF">
        <w:rPr>
          <w:rStyle w:val="11pt"/>
          <w:rFonts w:eastAsiaTheme="minorHAnsi"/>
          <w:i/>
          <w:sz w:val="28"/>
          <w:szCs w:val="28"/>
        </w:rPr>
        <w:t>.</w:t>
      </w:r>
      <w:r w:rsidRPr="00F57FCF">
        <w:rPr>
          <w:rFonts w:cs="Times New Roman"/>
          <w:sz w:val="28"/>
          <w:szCs w:val="28"/>
        </w:rPr>
        <w:t xml:space="preserve"> </w:t>
      </w:r>
      <w:r w:rsidRPr="00DD1E37">
        <w:rPr>
          <w:rFonts w:cs="Times New Roman"/>
          <w:b/>
          <w:i/>
          <w:sz w:val="28"/>
          <w:szCs w:val="28"/>
        </w:rPr>
        <w:t>КСЛП</w:t>
      </w:r>
      <w:r w:rsidRPr="00DD1E37">
        <w:rPr>
          <w:rFonts w:eastAsia="Calibri" w:cs="Times New Roman"/>
          <w:b/>
          <w:i/>
          <w:sz w:val="28"/>
          <w:szCs w:val="28"/>
          <w:lang w:eastAsia="ru-RU"/>
        </w:rPr>
        <w:t xml:space="preserve"> при проведения отдельных этапов экстракорпорального оплодотворения (ЭКО)</w:t>
      </w:r>
    </w:p>
    <w:p w:rsidR="00DD1E37" w:rsidRDefault="00DD1E37" w:rsidP="00DD1E37">
      <w:pPr>
        <w:pStyle w:val="a3"/>
        <w:ind w:left="0" w:firstLine="708"/>
        <w:jc w:val="both"/>
        <w:rPr>
          <w:rFonts w:ascii="Times New Roman" w:eastAsia="Calibri" w:hAnsi="Times New Roman"/>
          <w:b/>
          <w:sz w:val="28"/>
        </w:rPr>
      </w:pPr>
      <w:proofErr w:type="gramStart"/>
      <w:r>
        <w:rPr>
          <w:rFonts w:ascii="Times New Roman" w:eastAsia="Calibri" w:hAnsi="Times New Roman"/>
          <w:sz w:val="28"/>
        </w:rPr>
        <w:t>- п</w:t>
      </w:r>
      <w:r w:rsidRPr="00D009F0">
        <w:rPr>
          <w:rFonts w:ascii="Times New Roman" w:eastAsia="Calibri" w:hAnsi="Times New Roman"/>
          <w:sz w:val="28"/>
        </w:rPr>
        <w:t xml:space="preserve">роведение первого этапа экстракорпорального оплодотворения (стимуляция суперовуляции), </w:t>
      </w:r>
      <w:r w:rsidRPr="00D009F0">
        <w:rPr>
          <w:rFonts w:ascii="Times New Roman" w:eastAsia="Calibri" w:hAnsi="Times New Roman"/>
          <w:sz w:val="28"/>
          <w:lang w:val="en-US"/>
        </w:rPr>
        <w:t>I</w:t>
      </w:r>
      <w:r w:rsidRPr="00D009F0">
        <w:rPr>
          <w:rFonts w:ascii="Times New Roman" w:eastAsia="Calibri" w:hAnsi="Times New Roman"/>
          <w:sz w:val="28"/>
        </w:rPr>
        <w:t>-</w:t>
      </w:r>
      <w:r w:rsidRPr="00D009F0">
        <w:rPr>
          <w:rFonts w:ascii="Times New Roman" w:eastAsia="Calibri" w:hAnsi="Times New Roman"/>
          <w:sz w:val="28"/>
          <w:lang w:val="en-US"/>
        </w:rPr>
        <w:t>II</w:t>
      </w:r>
      <w:r w:rsidRPr="00D009F0">
        <w:rPr>
          <w:rFonts w:ascii="Times New Roman" w:eastAsia="Calibri" w:hAnsi="Times New Roman"/>
          <w:sz w:val="28"/>
        </w:rPr>
        <w:t xml:space="preserve"> (стимуляция суперовуляции, получение яйцеклетки), </w:t>
      </w:r>
      <w:r w:rsidRPr="00D009F0">
        <w:rPr>
          <w:rFonts w:ascii="Times New Roman" w:eastAsia="Calibri" w:hAnsi="Times New Roman"/>
          <w:sz w:val="28"/>
          <w:lang w:val="en-US"/>
        </w:rPr>
        <w:t>I</w:t>
      </w:r>
      <w:r w:rsidRPr="00D009F0">
        <w:rPr>
          <w:rFonts w:ascii="Times New Roman" w:eastAsia="Calibri" w:hAnsi="Times New Roman"/>
          <w:sz w:val="28"/>
        </w:rPr>
        <w:t>-</w:t>
      </w:r>
      <w:r w:rsidRPr="00D009F0">
        <w:rPr>
          <w:rFonts w:ascii="Times New Roman" w:eastAsia="Calibri" w:hAnsi="Times New Roman"/>
          <w:sz w:val="28"/>
          <w:lang w:val="en-US"/>
        </w:rPr>
        <w:t>III</w:t>
      </w:r>
      <w:r w:rsidRPr="00D009F0">
        <w:rPr>
          <w:rFonts w:ascii="Times New Roman" w:eastAsia="Calibri" w:hAnsi="Times New Roman"/>
          <w:sz w:val="28"/>
        </w:rPr>
        <w:t xml:space="preserve"> (стимуляция суперовуляции, получение яйцеклетки, </w:t>
      </w:r>
      <w:r w:rsidRPr="00D009F0">
        <w:rPr>
          <w:rFonts w:ascii="Times New Roman" w:eastAsia="Calibri" w:hAnsi="Times New Roman"/>
          <w:sz w:val="28"/>
        </w:rPr>
        <w:lastRenderedPageBreak/>
        <w:t xml:space="preserve">экстракорпоральное оплодотворение и культивирование эмбрионов) без последующей </w:t>
      </w:r>
      <w:proofErr w:type="spellStart"/>
      <w:r w:rsidRPr="00D009F0">
        <w:rPr>
          <w:rFonts w:ascii="Times New Roman" w:eastAsia="Calibri" w:hAnsi="Times New Roman"/>
          <w:sz w:val="28"/>
        </w:rPr>
        <w:t>криоконсервации</w:t>
      </w:r>
      <w:proofErr w:type="spellEnd"/>
      <w:r w:rsidRPr="00D009F0">
        <w:rPr>
          <w:rFonts w:ascii="Times New Roman" w:eastAsia="Calibri" w:hAnsi="Times New Roman"/>
          <w:sz w:val="28"/>
        </w:rPr>
        <w:t xml:space="preserve"> эмбрионов (неполный цикл)</w:t>
      </w:r>
      <w:r>
        <w:rPr>
          <w:rFonts w:ascii="Times New Roman" w:eastAsia="Calibri" w:hAnsi="Times New Roman"/>
          <w:sz w:val="28"/>
        </w:rPr>
        <w:t>:</w:t>
      </w:r>
      <w:proofErr w:type="gramEnd"/>
      <w:r>
        <w:rPr>
          <w:rFonts w:ascii="Times New Roman" w:eastAsia="Calibri" w:hAnsi="Times New Roman"/>
          <w:sz w:val="28"/>
        </w:rPr>
        <w:t xml:space="preserve"> </w:t>
      </w:r>
      <w:r w:rsidRPr="00DD1E37">
        <w:rPr>
          <w:rFonts w:ascii="Times New Roman" w:eastAsia="Calibri" w:hAnsi="Times New Roman"/>
          <w:b/>
          <w:sz w:val="28"/>
        </w:rPr>
        <w:t>КСЛП 0,6</w:t>
      </w:r>
    </w:p>
    <w:p w:rsidR="00DD1E37" w:rsidRDefault="00DD1E37" w:rsidP="00DD1E37">
      <w:pPr>
        <w:pStyle w:val="a3"/>
        <w:ind w:left="0" w:firstLine="708"/>
        <w:jc w:val="both"/>
        <w:rPr>
          <w:rFonts w:ascii="Times New Roman" w:eastAsia="Calibri" w:hAnsi="Times New Roman"/>
          <w:sz w:val="28"/>
        </w:rPr>
      </w:pPr>
      <w:proofErr w:type="gramStart"/>
      <w:r>
        <w:rPr>
          <w:rFonts w:ascii="Times New Roman" w:eastAsia="Calibri" w:hAnsi="Times New Roman"/>
          <w:b/>
          <w:sz w:val="28"/>
        </w:rPr>
        <w:t xml:space="preserve">- </w:t>
      </w:r>
      <w:r w:rsidRPr="00DD1E37">
        <w:rPr>
          <w:rFonts w:ascii="Times New Roman" w:eastAsia="Calibri" w:hAnsi="Times New Roman"/>
          <w:sz w:val="28"/>
        </w:rPr>
        <w:t>п</w:t>
      </w:r>
      <w:r w:rsidRPr="00D009F0">
        <w:rPr>
          <w:rFonts w:ascii="Times New Roman" w:eastAsia="Calibri" w:hAnsi="Times New Roman"/>
          <w:sz w:val="28"/>
        </w:rPr>
        <w:t xml:space="preserve">роведение I-III этапов экстракорпорального оплодотворения (стимуляция суперовуляции, получение яйцеклетки, экстракорпоральное оплодотворение и культивирование эмбрионов) с последующей </w:t>
      </w:r>
      <w:proofErr w:type="spellStart"/>
      <w:r w:rsidRPr="00D009F0">
        <w:rPr>
          <w:rFonts w:ascii="Times New Roman" w:eastAsia="Calibri" w:hAnsi="Times New Roman"/>
          <w:sz w:val="28"/>
        </w:rPr>
        <w:t>криоконсервацией</w:t>
      </w:r>
      <w:proofErr w:type="spellEnd"/>
      <w:r w:rsidRPr="00D009F0">
        <w:rPr>
          <w:rFonts w:ascii="Times New Roman" w:eastAsia="Calibri" w:hAnsi="Times New Roman"/>
          <w:sz w:val="28"/>
        </w:rPr>
        <w:t xml:space="preserve"> эмбрионов (неполный цикл)</w:t>
      </w:r>
      <w:r>
        <w:rPr>
          <w:rFonts w:ascii="Times New Roman" w:eastAsia="Calibri" w:hAnsi="Times New Roman"/>
          <w:sz w:val="28"/>
        </w:rPr>
        <w:t>:</w:t>
      </w:r>
      <w:proofErr w:type="gramEnd"/>
      <w:r>
        <w:rPr>
          <w:rFonts w:ascii="Times New Roman" w:eastAsia="Calibri" w:hAnsi="Times New Roman"/>
          <w:sz w:val="28"/>
        </w:rPr>
        <w:t xml:space="preserve"> </w:t>
      </w:r>
      <w:r w:rsidRPr="00DD1E37">
        <w:rPr>
          <w:rFonts w:ascii="Times New Roman" w:eastAsia="Calibri" w:hAnsi="Times New Roman"/>
          <w:b/>
          <w:sz w:val="28"/>
        </w:rPr>
        <w:t>КСЛП – 1;</w:t>
      </w:r>
    </w:p>
    <w:p w:rsidR="00DD1E37" w:rsidRDefault="00DD1E37" w:rsidP="00DD1E37">
      <w:pPr>
        <w:pStyle w:val="a3"/>
        <w:ind w:left="0" w:firstLine="708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 п</w:t>
      </w:r>
      <w:r w:rsidRPr="00D009F0">
        <w:rPr>
          <w:rFonts w:ascii="Times New Roman" w:eastAsia="Calibri" w:hAnsi="Times New Roman"/>
          <w:sz w:val="28"/>
        </w:rPr>
        <w:t xml:space="preserve">олный цикл экстракорпорального оплодотворения без применения </w:t>
      </w:r>
      <w:proofErr w:type="spellStart"/>
      <w:r w:rsidRPr="00D009F0">
        <w:rPr>
          <w:rFonts w:ascii="Times New Roman" w:eastAsia="Calibri" w:hAnsi="Times New Roman"/>
          <w:sz w:val="28"/>
        </w:rPr>
        <w:t>криоконсервации</w:t>
      </w:r>
      <w:proofErr w:type="spellEnd"/>
      <w:r w:rsidRPr="00D009F0">
        <w:rPr>
          <w:rFonts w:ascii="Times New Roman" w:eastAsia="Calibri" w:hAnsi="Times New Roman"/>
          <w:sz w:val="28"/>
        </w:rPr>
        <w:t xml:space="preserve"> эмбрионов</w:t>
      </w:r>
      <w:r>
        <w:rPr>
          <w:rFonts w:ascii="Times New Roman" w:eastAsia="Calibri" w:hAnsi="Times New Roman"/>
          <w:sz w:val="28"/>
        </w:rPr>
        <w:t xml:space="preserve">: </w:t>
      </w:r>
      <w:r w:rsidRPr="00DD1E37">
        <w:rPr>
          <w:rFonts w:ascii="Times New Roman" w:eastAsia="Calibri" w:hAnsi="Times New Roman"/>
          <w:b/>
          <w:sz w:val="28"/>
        </w:rPr>
        <w:t>КСЛП – 1</w:t>
      </w:r>
      <w:r>
        <w:rPr>
          <w:rFonts w:ascii="Times New Roman" w:eastAsia="Calibri" w:hAnsi="Times New Roman"/>
          <w:sz w:val="28"/>
        </w:rPr>
        <w:t>;</w:t>
      </w:r>
    </w:p>
    <w:p w:rsidR="00DD1E37" w:rsidRDefault="00DD1E37" w:rsidP="00DD1E37">
      <w:pPr>
        <w:pStyle w:val="a3"/>
        <w:ind w:left="0" w:firstLine="708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-п</w:t>
      </w:r>
      <w:r w:rsidRPr="00D009F0">
        <w:rPr>
          <w:rFonts w:ascii="Times New Roman" w:eastAsia="Calibri" w:hAnsi="Times New Roman"/>
          <w:sz w:val="28"/>
        </w:rPr>
        <w:t xml:space="preserve">олный цикл экстракорпорального оплодотворения с </w:t>
      </w:r>
      <w:proofErr w:type="spellStart"/>
      <w:r w:rsidRPr="00D009F0">
        <w:rPr>
          <w:rFonts w:ascii="Times New Roman" w:eastAsia="Calibri" w:hAnsi="Times New Roman"/>
          <w:sz w:val="28"/>
        </w:rPr>
        <w:t>криоконсервацией</w:t>
      </w:r>
      <w:proofErr w:type="spellEnd"/>
      <w:r w:rsidRPr="00D009F0">
        <w:rPr>
          <w:rFonts w:ascii="Times New Roman" w:eastAsia="Calibri" w:hAnsi="Times New Roman"/>
          <w:sz w:val="28"/>
        </w:rPr>
        <w:t xml:space="preserve"> эмбрионов</w:t>
      </w:r>
      <w:r>
        <w:rPr>
          <w:rFonts w:ascii="Times New Roman" w:eastAsia="Calibri" w:hAnsi="Times New Roman"/>
          <w:sz w:val="28"/>
        </w:rPr>
        <w:t xml:space="preserve">: </w:t>
      </w:r>
      <w:r w:rsidRPr="00DD1E37">
        <w:rPr>
          <w:rFonts w:ascii="Times New Roman" w:eastAsia="Calibri" w:hAnsi="Times New Roman"/>
          <w:b/>
          <w:sz w:val="28"/>
        </w:rPr>
        <w:t>КСЛП - 1,1;</w:t>
      </w:r>
    </w:p>
    <w:p w:rsidR="00DD1E37" w:rsidRPr="00DD1E37" w:rsidRDefault="00DD1E37" w:rsidP="00DD1E3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</w:rPr>
        <w:t>- р</w:t>
      </w:r>
      <w:r w:rsidRPr="00D009F0">
        <w:rPr>
          <w:rFonts w:ascii="Times New Roman" w:eastAsia="Calibri" w:hAnsi="Times New Roman"/>
          <w:sz w:val="28"/>
        </w:rPr>
        <w:t xml:space="preserve">азмораживание </w:t>
      </w:r>
      <w:proofErr w:type="spellStart"/>
      <w:r w:rsidRPr="00D009F0">
        <w:rPr>
          <w:rFonts w:ascii="Times New Roman" w:eastAsia="Calibri" w:hAnsi="Times New Roman"/>
          <w:sz w:val="28"/>
        </w:rPr>
        <w:t>криоконсервированных</w:t>
      </w:r>
      <w:proofErr w:type="spellEnd"/>
      <w:r w:rsidRPr="00D009F0">
        <w:rPr>
          <w:rFonts w:ascii="Times New Roman" w:eastAsia="Calibri" w:hAnsi="Times New Roman"/>
          <w:sz w:val="28"/>
        </w:rPr>
        <w:t xml:space="preserve"> эмбрионов с последующим переносом эмбрионов в полость матки (</w:t>
      </w:r>
      <w:proofErr w:type="spellStart"/>
      <w:r w:rsidRPr="00D009F0">
        <w:rPr>
          <w:rFonts w:ascii="Times New Roman" w:eastAsia="Calibri" w:hAnsi="Times New Roman"/>
          <w:sz w:val="28"/>
        </w:rPr>
        <w:t>криоперенос</w:t>
      </w:r>
      <w:proofErr w:type="spellEnd"/>
      <w:r w:rsidRPr="00D009F0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: </w:t>
      </w:r>
      <w:r w:rsidRPr="00DD1E37">
        <w:rPr>
          <w:rFonts w:ascii="Times New Roman" w:eastAsia="Calibri" w:hAnsi="Times New Roman"/>
          <w:b/>
          <w:sz w:val="28"/>
        </w:rPr>
        <w:t>КСЛП – 0,19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2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применении КСЛП должно быть оформлено заключением врачебной комисси</w:t>
      </w:r>
      <w:r w:rsidR="00DD1E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вложено в первичную медицинскую документацию.</w:t>
      </w:r>
    </w:p>
    <w:sectPr w:rsidR="006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293E6A27"/>
    <w:multiLevelType w:val="multilevel"/>
    <w:tmpl w:val="61600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D"/>
    <w:rsid w:val="00047000"/>
    <w:rsid w:val="000861E5"/>
    <w:rsid w:val="00093D2E"/>
    <w:rsid w:val="00153362"/>
    <w:rsid w:val="001D42EA"/>
    <w:rsid w:val="00374CBD"/>
    <w:rsid w:val="00411A7A"/>
    <w:rsid w:val="005A1126"/>
    <w:rsid w:val="00671021"/>
    <w:rsid w:val="006D54F9"/>
    <w:rsid w:val="008626EE"/>
    <w:rsid w:val="008B3FBB"/>
    <w:rsid w:val="00C20F05"/>
    <w:rsid w:val="00DD1E37"/>
    <w:rsid w:val="00F57FCF"/>
    <w:rsid w:val="00F62AC9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15336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15336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Даниленко</dc:creator>
  <cp:lastModifiedBy>Валерия Даниленко</cp:lastModifiedBy>
  <cp:revision>11</cp:revision>
  <dcterms:created xsi:type="dcterms:W3CDTF">2017-12-11T08:57:00Z</dcterms:created>
  <dcterms:modified xsi:type="dcterms:W3CDTF">2018-12-17T08:15:00Z</dcterms:modified>
</cp:coreProperties>
</file>